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4EF1E" w14:textId="7EEAF17B" w:rsidR="00331B42" w:rsidRPr="009522D8" w:rsidRDefault="00331B42" w:rsidP="000A3D2F">
      <w:pPr>
        <w:pStyle w:val="Kehatekst"/>
        <w:spacing w:before="100" w:beforeAutospacing="1" w:after="100" w:afterAutospacing="1" w:line="240" w:lineRule="auto"/>
        <w:jc w:val="both"/>
        <w:rPr>
          <w:b/>
          <w:i/>
          <w:szCs w:val="24"/>
        </w:rPr>
      </w:pPr>
    </w:p>
    <w:p w14:paraId="07C61E1B" w14:textId="77777777" w:rsidR="00552958" w:rsidRPr="009522D8" w:rsidRDefault="00552958" w:rsidP="00552958">
      <w:pPr>
        <w:shd w:val="clear" w:color="auto" w:fill="FFFFFF"/>
        <w:rPr>
          <w:b/>
          <w:color w:val="222222"/>
          <w:sz w:val="32"/>
          <w:szCs w:val="32"/>
        </w:rPr>
      </w:pPr>
      <w:r w:rsidRPr="009522D8">
        <w:rPr>
          <w:b/>
          <w:color w:val="222222"/>
          <w:sz w:val="32"/>
          <w:szCs w:val="32"/>
        </w:rPr>
        <w:t>Eesti Koostöö Kogu protokoll</w:t>
      </w:r>
    </w:p>
    <w:p w14:paraId="567D9ADE" w14:textId="77777777" w:rsidR="00552958" w:rsidRPr="009522D8" w:rsidRDefault="00552958" w:rsidP="00552958">
      <w:pPr>
        <w:shd w:val="clear" w:color="auto" w:fill="FFFFFF"/>
        <w:rPr>
          <w:color w:val="222222"/>
        </w:rPr>
      </w:pPr>
    </w:p>
    <w:p w14:paraId="2BAB252B" w14:textId="158E820E" w:rsidR="00552958" w:rsidRPr="00DD3F52" w:rsidRDefault="00984FEB" w:rsidP="0055295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7.</w:t>
      </w:r>
      <w:r w:rsidR="003D5010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jaanuar</w:t>
      </w:r>
      <w:r w:rsidR="003D5010">
        <w:rPr>
          <w:color w:val="222222"/>
          <w:sz w:val="24"/>
          <w:szCs w:val="24"/>
        </w:rPr>
        <w:t xml:space="preserve"> </w:t>
      </w:r>
      <w:r w:rsidR="00552958" w:rsidRPr="00DD3F52">
        <w:rPr>
          <w:color w:val="222222"/>
          <w:sz w:val="24"/>
          <w:szCs w:val="24"/>
        </w:rPr>
        <w:t>20</w:t>
      </w:r>
      <w:r w:rsidR="003D5010">
        <w:rPr>
          <w:color w:val="222222"/>
          <w:sz w:val="24"/>
          <w:szCs w:val="24"/>
        </w:rPr>
        <w:t>20</w:t>
      </w:r>
      <w:r w:rsidR="00552958" w:rsidRPr="00DD3F52">
        <w:rPr>
          <w:color w:val="222222"/>
          <w:sz w:val="24"/>
          <w:szCs w:val="24"/>
        </w:rPr>
        <w:t xml:space="preserve">, </w:t>
      </w:r>
      <w:r w:rsidR="00F06BF4">
        <w:rPr>
          <w:color w:val="222222"/>
          <w:sz w:val="24"/>
          <w:szCs w:val="24"/>
        </w:rPr>
        <w:t xml:space="preserve">1- 2020, </w:t>
      </w:r>
      <w:r w:rsidR="00552958" w:rsidRPr="00DD3F52">
        <w:rPr>
          <w:color w:val="222222"/>
          <w:sz w:val="24"/>
          <w:szCs w:val="24"/>
        </w:rPr>
        <w:t xml:space="preserve">nr </w:t>
      </w:r>
      <w:r w:rsidR="00F85141" w:rsidRPr="00DD3F52">
        <w:rPr>
          <w:color w:val="222222"/>
          <w:sz w:val="24"/>
          <w:szCs w:val="24"/>
        </w:rPr>
        <w:t>9</w:t>
      </w:r>
      <w:r>
        <w:rPr>
          <w:color w:val="222222"/>
          <w:sz w:val="24"/>
          <w:szCs w:val="24"/>
        </w:rPr>
        <w:t>7</w:t>
      </w:r>
    </w:p>
    <w:p w14:paraId="5FBDB963" w14:textId="77777777" w:rsidR="00552958" w:rsidRPr="00DD3F52" w:rsidRDefault="00552958" w:rsidP="00552958">
      <w:pPr>
        <w:shd w:val="clear" w:color="auto" w:fill="FFFFFF"/>
        <w:rPr>
          <w:color w:val="222222"/>
          <w:sz w:val="24"/>
          <w:szCs w:val="24"/>
        </w:rPr>
      </w:pPr>
    </w:p>
    <w:p w14:paraId="0C7DF1D8" w14:textId="77777777" w:rsidR="00552958" w:rsidRDefault="00552958" w:rsidP="00552958">
      <w:pPr>
        <w:shd w:val="clear" w:color="auto" w:fill="FFFFFF"/>
        <w:rPr>
          <w:color w:val="222222"/>
          <w:sz w:val="24"/>
          <w:szCs w:val="24"/>
        </w:rPr>
      </w:pPr>
    </w:p>
    <w:p w14:paraId="56B3AE01" w14:textId="77777777" w:rsidR="00984FEB" w:rsidRPr="00DD3F52" w:rsidRDefault="00984FEB" w:rsidP="00552958">
      <w:pPr>
        <w:shd w:val="clear" w:color="auto" w:fill="FFFFFF"/>
        <w:rPr>
          <w:color w:val="222222"/>
          <w:sz w:val="24"/>
          <w:szCs w:val="24"/>
        </w:rPr>
      </w:pPr>
    </w:p>
    <w:p w14:paraId="46274197" w14:textId="77777777" w:rsidR="00552958" w:rsidRPr="00DD3F52" w:rsidRDefault="00552958" w:rsidP="00552958">
      <w:pPr>
        <w:shd w:val="clear" w:color="auto" w:fill="FFFFFF"/>
        <w:rPr>
          <w:color w:val="222222"/>
          <w:sz w:val="24"/>
          <w:szCs w:val="24"/>
        </w:rPr>
      </w:pPr>
      <w:r w:rsidRPr="00DD3F52">
        <w:rPr>
          <w:color w:val="222222"/>
          <w:sz w:val="24"/>
          <w:szCs w:val="24"/>
        </w:rPr>
        <w:t>Toimumis</w:t>
      </w:r>
      <w:r w:rsidR="002B5D58" w:rsidRPr="00DD3F52">
        <w:rPr>
          <w:color w:val="222222"/>
          <w:sz w:val="24"/>
          <w:szCs w:val="24"/>
        </w:rPr>
        <w:t>e</w:t>
      </w:r>
      <w:r w:rsidRPr="00DD3F52">
        <w:rPr>
          <w:color w:val="222222"/>
          <w:sz w:val="24"/>
          <w:szCs w:val="24"/>
        </w:rPr>
        <w:t xml:space="preserve"> koht:</w:t>
      </w:r>
      <w:r w:rsidR="0000031E" w:rsidRPr="00DD3F52">
        <w:rPr>
          <w:color w:val="222222"/>
          <w:sz w:val="24"/>
          <w:szCs w:val="24"/>
        </w:rPr>
        <w:t xml:space="preserve"> </w:t>
      </w:r>
      <w:r w:rsidR="005367FB">
        <w:rPr>
          <w:color w:val="222222"/>
          <w:sz w:val="24"/>
          <w:szCs w:val="24"/>
        </w:rPr>
        <w:t>elektrooniline koosolek</w:t>
      </w:r>
    </w:p>
    <w:p w14:paraId="6B0C26E7" w14:textId="77777777" w:rsidR="00552958" w:rsidRPr="00DD3F52" w:rsidRDefault="00552958" w:rsidP="00552958">
      <w:pPr>
        <w:shd w:val="clear" w:color="auto" w:fill="FFFFFF"/>
        <w:rPr>
          <w:color w:val="222222"/>
          <w:sz w:val="24"/>
          <w:szCs w:val="24"/>
        </w:rPr>
      </w:pPr>
    </w:p>
    <w:p w14:paraId="4C3D5F15" w14:textId="77777777" w:rsidR="00552958" w:rsidRPr="00DD3F52" w:rsidRDefault="00552958" w:rsidP="00552958">
      <w:pPr>
        <w:shd w:val="clear" w:color="auto" w:fill="FFFFFF"/>
        <w:rPr>
          <w:color w:val="222222"/>
          <w:sz w:val="24"/>
          <w:szCs w:val="24"/>
        </w:rPr>
      </w:pPr>
      <w:r w:rsidRPr="00DD3F52">
        <w:rPr>
          <w:color w:val="222222"/>
          <w:sz w:val="24"/>
          <w:szCs w:val="24"/>
        </w:rPr>
        <w:t xml:space="preserve">Osa võtsid: Kaie Karniol, </w:t>
      </w:r>
      <w:r w:rsidR="00F60150" w:rsidRPr="00DD3F52">
        <w:rPr>
          <w:color w:val="222222"/>
          <w:sz w:val="24"/>
          <w:szCs w:val="24"/>
        </w:rPr>
        <w:t xml:space="preserve">Külli Taro, </w:t>
      </w:r>
      <w:r w:rsidR="00274F95">
        <w:rPr>
          <w:color w:val="222222"/>
          <w:sz w:val="24"/>
          <w:szCs w:val="24"/>
        </w:rPr>
        <w:t>Triin Vihalemm</w:t>
      </w:r>
      <w:r w:rsidR="00F60150" w:rsidRPr="00DD3F52">
        <w:rPr>
          <w:color w:val="222222"/>
          <w:sz w:val="24"/>
          <w:szCs w:val="24"/>
        </w:rPr>
        <w:t xml:space="preserve">, </w:t>
      </w:r>
      <w:r w:rsidR="00274F95">
        <w:rPr>
          <w:color w:val="222222"/>
          <w:sz w:val="24"/>
          <w:szCs w:val="24"/>
        </w:rPr>
        <w:t>Urmo Kübar, Ülar Mark</w:t>
      </w:r>
      <w:r w:rsidR="005367FB">
        <w:rPr>
          <w:color w:val="222222"/>
          <w:sz w:val="24"/>
          <w:szCs w:val="24"/>
        </w:rPr>
        <w:t xml:space="preserve">, </w:t>
      </w:r>
      <w:r w:rsidR="00D04E33">
        <w:rPr>
          <w:color w:val="222222"/>
          <w:sz w:val="24"/>
          <w:szCs w:val="24"/>
        </w:rPr>
        <w:t>Andres Kütt</w:t>
      </w:r>
      <w:r w:rsidR="005367FB">
        <w:rPr>
          <w:color w:val="222222"/>
          <w:sz w:val="24"/>
          <w:szCs w:val="24"/>
        </w:rPr>
        <w:t>.</w:t>
      </w:r>
      <w:r w:rsidR="00D04E33">
        <w:rPr>
          <w:color w:val="222222"/>
          <w:sz w:val="24"/>
          <w:szCs w:val="24"/>
        </w:rPr>
        <w:t xml:space="preserve"> </w:t>
      </w:r>
    </w:p>
    <w:p w14:paraId="69758982" w14:textId="77777777" w:rsidR="00552958" w:rsidRPr="00DD3F52" w:rsidRDefault="00552958" w:rsidP="00552958">
      <w:pPr>
        <w:shd w:val="clear" w:color="auto" w:fill="FFFFFF"/>
        <w:rPr>
          <w:color w:val="222222"/>
          <w:sz w:val="24"/>
          <w:szCs w:val="24"/>
        </w:rPr>
      </w:pPr>
      <w:r w:rsidRPr="00DD3F52">
        <w:rPr>
          <w:color w:val="222222"/>
          <w:sz w:val="24"/>
          <w:szCs w:val="24"/>
        </w:rPr>
        <w:t xml:space="preserve">Protokollis: </w:t>
      </w:r>
      <w:r w:rsidR="00F85141" w:rsidRPr="00DD3F52">
        <w:rPr>
          <w:color w:val="222222"/>
          <w:sz w:val="24"/>
          <w:szCs w:val="24"/>
        </w:rPr>
        <w:t>Kaie Karn</w:t>
      </w:r>
      <w:r w:rsidR="00584EB0">
        <w:rPr>
          <w:color w:val="222222"/>
          <w:sz w:val="24"/>
          <w:szCs w:val="24"/>
        </w:rPr>
        <w:t>i</w:t>
      </w:r>
      <w:r w:rsidR="00F85141" w:rsidRPr="00DD3F52">
        <w:rPr>
          <w:color w:val="222222"/>
          <w:sz w:val="24"/>
          <w:szCs w:val="24"/>
        </w:rPr>
        <w:t>ol</w:t>
      </w:r>
    </w:p>
    <w:p w14:paraId="5D293B1C" w14:textId="77777777" w:rsidR="00552958" w:rsidRPr="00DD3F52" w:rsidRDefault="00552958" w:rsidP="00552958">
      <w:pPr>
        <w:shd w:val="clear" w:color="auto" w:fill="FFFFFF"/>
        <w:rPr>
          <w:color w:val="222222"/>
          <w:sz w:val="24"/>
          <w:szCs w:val="24"/>
        </w:rPr>
      </w:pPr>
    </w:p>
    <w:p w14:paraId="11CD76D1" w14:textId="77777777" w:rsidR="00F73663" w:rsidRPr="00F73663" w:rsidRDefault="00552958" w:rsidP="00F60150">
      <w:pPr>
        <w:shd w:val="clear" w:color="auto" w:fill="FFFFFF"/>
        <w:rPr>
          <w:color w:val="222222"/>
          <w:sz w:val="24"/>
          <w:szCs w:val="24"/>
        </w:rPr>
      </w:pPr>
      <w:r w:rsidRPr="00F73663">
        <w:rPr>
          <w:color w:val="222222"/>
          <w:sz w:val="24"/>
          <w:szCs w:val="24"/>
        </w:rPr>
        <w:t>Päevakord:</w:t>
      </w:r>
    </w:p>
    <w:p w14:paraId="1253FB02" w14:textId="77777777" w:rsidR="00F73663" w:rsidRDefault="00F73663" w:rsidP="00F73663">
      <w:pPr>
        <w:pStyle w:val="Loendilik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F73663">
        <w:rPr>
          <w:rFonts w:ascii="Times New Roman" w:hAnsi="Times New Roman"/>
          <w:color w:val="222222"/>
          <w:sz w:val="24"/>
          <w:szCs w:val="24"/>
        </w:rPr>
        <w:t>Eesti Koostöö Kogu 2020.</w:t>
      </w:r>
      <w:r w:rsidR="001625E1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F73663">
        <w:rPr>
          <w:rFonts w:ascii="Times New Roman" w:hAnsi="Times New Roman"/>
          <w:color w:val="222222"/>
          <w:sz w:val="24"/>
          <w:szCs w:val="24"/>
        </w:rPr>
        <w:t>aasta eelarve kinnitamine</w:t>
      </w:r>
      <w:r w:rsidR="001625E1">
        <w:rPr>
          <w:rFonts w:ascii="Times New Roman" w:hAnsi="Times New Roman"/>
          <w:color w:val="222222"/>
          <w:sz w:val="24"/>
          <w:szCs w:val="24"/>
        </w:rPr>
        <w:t>;</w:t>
      </w:r>
    </w:p>
    <w:p w14:paraId="3AD12F5A" w14:textId="77777777" w:rsidR="00F73663" w:rsidRDefault="00F73663" w:rsidP="00F73663">
      <w:pPr>
        <w:pStyle w:val="Loendilik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Eesti Koostöö Kogu audiitori nimetamine 2019. ja 2020. majandusaasta aruannete auditeerimiseks</w:t>
      </w:r>
      <w:r w:rsidR="001625E1">
        <w:rPr>
          <w:rFonts w:ascii="Times New Roman" w:hAnsi="Times New Roman"/>
          <w:color w:val="222222"/>
          <w:sz w:val="24"/>
          <w:szCs w:val="24"/>
        </w:rPr>
        <w:t>;</w:t>
      </w:r>
    </w:p>
    <w:p w14:paraId="06126F4F" w14:textId="77777777" w:rsidR="00F60150" w:rsidRPr="00F73663" w:rsidRDefault="00F73663" w:rsidP="00F73663">
      <w:pPr>
        <w:pStyle w:val="Loendilik"/>
        <w:numPr>
          <w:ilvl w:val="0"/>
          <w:numId w:val="18"/>
        </w:num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EKK tegevuskava 2020</w:t>
      </w:r>
      <w:r w:rsidR="001625E1">
        <w:rPr>
          <w:rFonts w:ascii="Times New Roman" w:hAnsi="Times New Roman"/>
          <w:color w:val="222222"/>
          <w:sz w:val="24"/>
          <w:szCs w:val="24"/>
        </w:rPr>
        <w:t>.</w:t>
      </w:r>
      <w:r w:rsidR="00F60150" w:rsidRPr="00F73663">
        <w:rPr>
          <w:rFonts w:ascii="Times New Roman" w:hAnsi="Times New Roman"/>
          <w:color w:val="222222"/>
          <w:sz w:val="24"/>
          <w:szCs w:val="24"/>
        </w:rPr>
        <w:br/>
      </w:r>
    </w:p>
    <w:p w14:paraId="0C44D47D" w14:textId="77777777" w:rsidR="00F73663" w:rsidRPr="00F73663" w:rsidRDefault="00F73663" w:rsidP="00F73663">
      <w:pPr>
        <w:rPr>
          <w:b/>
          <w:color w:val="000000"/>
          <w:sz w:val="24"/>
          <w:szCs w:val="24"/>
          <w:lang w:eastAsia="en-US"/>
        </w:rPr>
      </w:pPr>
    </w:p>
    <w:p w14:paraId="47986805" w14:textId="77777777" w:rsidR="00AD6DE7" w:rsidRPr="00F73663" w:rsidRDefault="001625E1" w:rsidP="00F73663">
      <w:pPr>
        <w:pStyle w:val="Loendilik"/>
        <w:numPr>
          <w:ilvl w:val="0"/>
          <w:numId w:val="20"/>
        </w:numPr>
        <w:rPr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Eesti Koostöö Kogu 2020. a eelarve kinnitamine</w:t>
      </w:r>
    </w:p>
    <w:p w14:paraId="3CDB72E4" w14:textId="77777777" w:rsidR="00552958" w:rsidRPr="00DD3F52" w:rsidRDefault="005367FB" w:rsidP="005367FB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Nõukogu arutas </w:t>
      </w:r>
      <w:r w:rsidR="00F73663">
        <w:rPr>
          <w:color w:val="222222"/>
          <w:sz w:val="24"/>
          <w:szCs w:val="24"/>
        </w:rPr>
        <w:t>EKK 2</w:t>
      </w:r>
      <w:r w:rsidR="00634222">
        <w:rPr>
          <w:color w:val="222222"/>
          <w:sz w:val="24"/>
          <w:szCs w:val="24"/>
        </w:rPr>
        <w:t>020. aasta eelarvet (lisa</w:t>
      </w:r>
      <w:r w:rsidR="001625E1">
        <w:rPr>
          <w:color w:val="222222"/>
          <w:sz w:val="24"/>
          <w:szCs w:val="24"/>
        </w:rPr>
        <w:t xml:space="preserve"> </w:t>
      </w:r>
      <w:r w:rsidR="00634222">
        <w:rPr>
          <w:color w:val="222222"/>
          <w:sz w:val="24"/>
          <w:szCs w:val="24"/>
        </w:rPr>
        <w:t xml:space="preserve">1), võrdlust </w:t>
      </w:r>
      <w:r w:rsidR="001625E1">
        <w:rPr>
          <w:color w:val="222222"/>
          <w:sz w:val="24"/>
          <w:szCs w:val="24"/>
        </w:rPr>
        <w:t xml:space="preserve">2019. </w:t>
      </w:r>
      <w:r w:rsidR="00634222">
        <w:rPr>
          <w:color w:val="222222"/>
          <w:sz w:val="24"/>
          <w:szCs w:val="24"/>
        </w:rPr>
        <w:t>aastaga, koos selgitustega muudatuste kohta</w:t>
      </w:r>
      <w:r w:rsidR="00F73663">
        <w:rPr>
          <w:color w:val="222222"/>
          <w:sz w:val="24"/>
          <w:szCs w:val="24"/>
        </w:rPr>
        <w:t xml:space="preserve"> (lisa 2)</w:t>
      </w:r>
      <w:r>
        <w:rPr>
          <w:color w:val="222222"/>
          <w:sz w:val="24"/>
          <w:szCs w:val="24"/>
        </w:rPr>
        <w:t>.</w:t>
      </w:r>
      <w:r w:rsidR="00F73663">
        <w:rPr>
          <w:color w:val="222222"/>
          <w:sz w:val="24"/>
          <w:szCs w:val="24"/>
        </w:rPr>
        <w:t xml:space="preserve"> Märkused ja komme</w:t>
      </w:r>
      <w:r w:rsidR="001625E1">
        <w:rPr>
          <w:color w:val="222222"/>
          <w:sz w:val="24"/>
          <w:szCs w:val="24"/>
        </w:rPr>
        <w:t>n</w:t>
      </w:r>
      <w:r w:rsidR="00F73663">
        <w:rPr>
          <w:color w:val="222222"/>
          <w:sz w:val="24"/>
          <w:szCs w:val="24"/>
        </w:rPr>
        <w:t>taarid esitati elektrooniliselt.</w:t>
      </w:r>
    </w:p>
    <w:p w14:paraId="49D35DF5" w14:textId="77777777" w:rsidR="00CF1F50" w:rsidRDefault="00CF1F50" w:rsidP="002B538F">
      <w:pPr>
        <w:shd w:val="clear" w:color="auto" w:fill="FFFFFF"/>
        <w:jc w:val="both"/>
        <w:rPr>
          <w:color w:val="222222"/>
          <w:sz w:val="24"/>
          <w:szCs w:val="24"/>
        </w:rPr>
      </w:pPr>
    </w:p>
    <w:p w14:paraId="4CC864A2" w14:textId="77777777" w:rsidR="00CF1F50" w:rsidRPr="00F73663" w:rsidRDefault="00CF1F50" w:rsidP="002B538F">
      <w:pPr>
        <w:shd w:val="clear" w:color="auto" w:fill="FFFFFF"/>
        <w:jc w:val="both"/>
        <w:rPr>
          <w:b/>
          <w:color w:val="222222"/>
          <w:sz w:val="24"/>
          <w:szCs w:val="24"/>
        </w:rPr>
      </w:pPr>
      <w:r w:rsidRPr="00F73663">
        <w:rPr>
          <w:b/>
          <w:color w:val="222222"/>
          <w:sz w:val="24"/>
          <w:szCs w:val="24"/>
        </w:rPr>
        <w:t>Otsustati:</w:t>
      </w:r>
    </w:p>
    <w:p w14:paraId="3EC97285" w14:textId="77777777" w:rsidR="00D04E33" w:rsidRPr="00F73663" w:rsidRDefault="00CF1F50" w:rsidP="002B538F">
      <w:pPr>
        <w:shd w:val="clear" w:color="auto" w:fill="FFFFFF"/>
        <w:jc w:val="both"/>
        <w:rPr>
          <w:color w:val="222222"/>
          <w:sz w:val="24"/>
          <w:szCs w:val="24"/>
        </w:rPr>
      </w:pPr>
      <w:r w:rsidRPr="00F73663">
        <w:rPr>
          <w:color w:val="222222"/>
          <w:sz w:val="24"/>
          <w:szCs w:val="24"/>
        </w:rPr>
        <w:t xml:space="preserve">1.1 </w:t>
      </w:r>
      <w:r w:rsidR="00F73663" w:rsidRPr="00F73663">
        <w:rPr>
          <w:color w:val="222222"/>
          <w:sz w:val="24"/>
          <w:szCs w:val="24"/>
        </w:rPr>
        <w:t>Kinnitada Eesti Koostöö Kogu eelarve 2020.</w:t>
      </w:r>
      <w:r w:rsidR="008F26DB">
        <w:rPr>
          <w:color w:val="222222"/>
          <w:sz w:val="24"/>
          <w:szCs w:val="24"/>
        </w:rPr>
        <w:t xml:space="preserve"> </w:t>
      </w:r>
      <w:r w:rsidR="00F73663" w:rsidRPr="00F73663">
        <w:rPr>
          <w:color w:val="222222"/>
          <w:sz w:val="24"/>
          <w:szCs w:val="24"/>
        </w:rPr>
        <w:t>aastaks (lisa</w:t>
      </w:r>
      <w:r w:rsidR="001625E1">
        <w:rPr>
          <w:color w:val="222222"/>
          <w:sz w:val="24"/>
          <w:szCs w:val="24"/>
        </w:rPr>
        <w:t xml:space="preserve"> </w:t>
      </w:r>
      <w:r w:rsidR="00F73663" w:rsidRPr="00F73663">
        <w:rPr>
          <w:color w:val="222222"/>
          <w:sz w:val="24"/>
          <w:szCs w:val="24"/>
        </w:rPr>
        <w:t>1)</w:t>
      </w:r>
      <w:r w:rsidR="00C165D5">
        <w:rPr>
          <w:color w:val="222222"/>
          <w:sz w:val="24"/>
          <w:szCs w:val="24"/>
        </w:rPr>
        <w:t>, kogutuludega 233 385 eurot, kogukuludega 268 485 eurot ning negatiivse tulemiga 35 100 eurot. Arvestades eelmiste aastate ülejääki summas 60 000 eurot, on 2020.</w:t>
      </w:r>
      <w:r w:rsidR="008F26DB">
        <w:rPr>
          <w:color w:val="222222"/>
          <w:sz w:val="24"/>
          <w:szCs w:val="24"/>
        </w:rPr>
        <w:t xml:space="preserve"> </w:t>
      </w:r>
      <w:r w:rsidR="00C165D5">
        <w:rPr>
          <w:color w:val="222222"/>
          <w:sz w:val="24"/>
          <w:szCs w:val="24"/>
        </w:rPr>
        <w:t>aasta eelarvestatud lõplik tulem positiivne: 24 900 eurot. Tulemite erinevus aastate lõikes on tingitud EIA tsüklilisusest.</w:t>
      </w:r>
    </w:p>
    <w:p w14:paraId="513B1FB9" w14:textId="77777777" w:rsidR="00552958" w:rsidRPr="00F73663" w:rsidRDefault="00552958" w:rsidP="002B538F">
      <w:pPr>
        <w:shd w:val="clear" w:color="auto" w:fill="FFFFFF"/>
        <w:jc w:val="both"/>
        <w:rPr>
          <w:color w:val="222222"/>
          <w:sz w:val="24"/>
          <w:szCs w:val="24"/>
        </w:rPr>
      </w:pPr>
    </w:p>
    <w:p w14:paraId="643CDA04" w14:textId="77777777" w:rsidR="00F73663" w:rsidRPr="00BA5B24" w:rsidRDefault="00F73663" w:rsidP="00F73663">
      <w:pPr>
        <w:pStyle w:val="Loendilik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BA5B24">
        <w:rPr>
          <w:rFonts w:ascii="Times New Roman" w:hAnsi="Times New Roman"/>
          <w:b/>
          <w:color w:val="222222"/>
          <w:sz w:val="24"/>
          <w:szCs w:val="24"/>
        </w:rPr>
        <w:t>Eesti Koostöö Kogu audiitori nimetamine 2019. ja 2020. majandusaasta aruannete auditeerimiseks</w:t>
      </w:r>
    </w:p>
    <w:p w14:paraId="0D84B52E" w14:textId="77777777" w:rsidR="00F73663" w:rsidRPr="00F73663" w:rsidRDefault="00F73663" w:rsidP="00F73663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Juhataja on pidanud läbirääkimisi senise audiitor</w:t>
      </w:r>
      <w:r w:rsidR="00BA5B24">
        <w:rPr>
          <w:color w:val="222222"/>
          <w:sz w:val="24"/>
          <w:szCs w:val="24"/>
        </w:rPr>
        <w:t>iga: Audiitor</w:t>
      </w:r>
      <w:r>
        <w:rPr>
          <w:color w:val="222222"/>
          <w:sz w:val="24"/>
          <w:szCs w:val="24"/>
        </w:rPr>
        <w:t xml:space="preserve">büroo ELSS </w:t>
      </w:r>
      <w:r w:rsidR="00BA5B24">
        <w:rPr>
          <w:color w:val="222222"/>
          <w:sz w:val="24"/>
          <w:szCs w:val="24"/>
        </w:rPr>
        <w:t>OÜ</w:t>
      </w:r>
      <w:r>
        <w:rPr>
          <w:color w:val="222222"/>
          <w:sz w:val="24"/>
          <w:szCs w:val="24"/>
        </w:rPr>
        <w:t xml:space="preserve"> esindaja</w:t>
      </w:r>
      <w:r w:rsidR="00BA5B24">
        <w:rPr>
          <w:color w:val="222222"/>
          <w:sz w:val="24"/>
          <w:szCs w:val="24"/>
        </w:rPr>
        <w:t xml:space="preserve"> Enn Leppikuga</w:t>
      </w:r>
      <w:r>
        <w:rPr>
          <w:color w:val="222222"/>
          <w:sz w:val="24"/>
          <w:szCs w:val="24"/>
        </w:rPr>
        <w:t>. ELSS on esitanud pakkumuse</w:t>
      </w:r>
      <w:r w:rsidR="00BA5B24">
        <w:rPr>
          <w:color w:val="222222"/>
          <w:sz w:val="24"/>
          <w:szCs w:val="24"/>
        </w:rPr>
        <w:t xml:space="preserve"> summas 1180 eurot (lisan</w:t>
      </w:r>
      <w:r w:rsidR="001625E1">
        <w:rPr>
          <w:color w:val="222222"/>
          <w:sz w:val="24"/>
          <w:szCs w:val="24"/>
        </w:rPr>
        <w:t>d</w:t>
      </w:r>
      <w:r w:rsidR="00BA5B24">
        <w:rPr>
          <w:color w:val="222222"/>
          <w:sz w:val="24"/>
          <w:szCs w:val="24"/>
        </w:rPr>
        <w:t>u</w:t>
      </w:r>
      <w:r w:rsidR="001625E1">
        <w:rPr>
          <w:color w:val="222222"/>
          <w:sz w:val="24"/>
          <w:szCs w:val="24"/>
        </w:rPr>
        <w:t>b</w:t>
      </w:r>
      <w:r w:rsidR="00BA5B24">
        <w:rPr>
          <w:color w:val="222222"/>
          <w:sz w:val="24"/>
          <w:szCs w:val="24"/>
        </w:rPr>
        <w:t xml:space="preserve"> käibemaks) ühe aasta kohta, </w:t>
      </w:r>
      <w:r w:rsidR="00B24798">
        <w:rPr>
          <w:color w:val="222222"/>
          <w:sz w:val="24"/>
          <w:szCs w:val="24"/>
        </w:rPr>
        <w:t>l</w:t>
      </w:r>
      <w:r w:rsidR="00BA5B24">
        <w:rPr>
          <w:color w:val="222222"/>
          <w:sz w:val="24"/>
          <w:szCs w:val="24"/>
        </w:rPr>
        <w:t>epingu kogumaksumus seega 2360 eurot (lisandub käibemaks). Nõukogu pidas senist teenust kvaliteetseks ning hinda optimaalseks ning seetõttu peab põhjendatuks sama audiitoriga jätkata 2019</w:t>
      </w:r>
      <w:r w:rsidR="00B24798">
        <w:rPr>
          <w:color w:val="222222"/>
          <w:sz w:val="24"/>
          <w:szCs w:val="24"/>
        </w:rPr>
        <w:t>.</w:t>
      </w:r>
      <w:r w:rsidR="00BA5B24">
        <w:rPr>
          <w:color w:val="222222"/>
          <w:sz w:val="24"/>
          <w:szCs w:val="24"/>
        </w:rPr>
        <w:t xml:space="preserve"> ja 2020. a majandusaasta aruannete auditeerimisel.</w:t>
      </w:r>
    </w:p>
    <w:p w14:paraId="37276480" w14:textId="77777777" w:rsidR="00F73663" w:rsidRDefault="00F73663" w:rsidP="002B538F">
      <w:pPr>
        <w:shd w:val="clear" w:color="auto" w:fill="FFFFFF"/>
        <w:jc w:val="both"/>
        <w:rPr>
          <w:color w:val="222222"/>
          <w:sz w:val="24"/>
          <w:szCs w:val="24"/>
        </w:rPr>
      </w:pPr>
    </w:p>
    <w:p w14:paraId="7D476494" w14:textId="77777777" w:rsidR="00BA5B24" w:rsidRPr="00BA5B24" w:rsidRDefault="00BA5B24" w:rsidP="00BA5B24">
      <w:pPr>
        <w:shd w:val="clear" w:color="auto" w:fill="FFFFFF"/>
        <w:jc w:val="both"/>
        <w:rPr>
          <w:b/>
          <w:color w:val="222222"/>
          <w:sz w:val="24"/>
          <w:szCs w:val="24"/>
        </w:rPr>
      </w:pPr>
      <w:r w:rsidRPr="00BA5B24">
        <w:rPr>
          <w:b/>
          <w:color w:val="222222"/>
          <w:sz w:val="24"/>
          <w:szCs w:val="24"/>
        </w:rPr>
        <w:t>Otsustati:</w:t>
      </w:r>
    </w:p>
    <w:p w14:paraId="36EA790D" w14:textId="77777777" w:rsidR="00BA5B24" w:rsidRPr="00BA5B24" w:rsidRDefault="00BA5B24" w:rsidP="00BA5B24">
      <w:pPr>
        <w:pStyle w:val="Loendilik"/>
        <w:numPr>
          <w:ilvl w:val="1"/>
          <w:numId w:val="20"/>
        </w:num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BA5B24">
        <w:rPr>
          <w:rFonts w:ascii="Times New Roman" w:hAnsi="Times New Roman"/>
          <w:color w:val="222222"/>
          <w:sz w:val="24"/>
          <w:szCs w:val="24"/>
        </w:rPr>
        <w:t>Kinnitada Eesti Koostöö Kogu audiitoriks 2019. ja 2020. majandusaasta aruannete auditeerimiseks Audiitorbüroo ELSS OÜ(vandeaudiitor Enn Leppik).</w:t>
      </w:r>
    </w:p>
    <w:p w14:paraId="5C32C827" w14:textId="77777777" w:rsidR="00BA5B24" w:rsidRPr="00BA5B24" w:rsidRDefault="00BA5B24" w:rsidP="00BA5B24">
      <w:pPr>
        <w:pStyle w:val="Loendilik"/>
        <w:shd w:val="clear" w:color="auto" w:fill="FFFFFF"/>
        <w:ind w:left="435"/>
        <w:jc w:val="both"/>
        <w:rPr>
          <w:rFonts w:ascii="Times New Roman" w:hAnsi="Times New Roman"/>
          <w:color w:val="222222"/>
          <w:sz w:val="24"/>
          <w:szCs w:val="24"/>
        </w:rPr>
      </w:pPr>
    </w:p>
    <w:p w14:paraId="2335779B" w14:textId="77777777" w:rsidR="00BA5B24" w:rsidRPr="00BA5B24" w:rsidRDefault="00BA5B24" w:rsidP="00BA5B24">
      <w:pPr>
        <w:pStyle w:val="Loendilik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BA5B24">
        <w:rPr>
          <w:rFonts w:ascii="Times New Roman" w:hAnsi="Times New Roman"/>
          <w:b/>
          <w:color w:val="222222"/>
          <w:sz w:val="24"/>
          <w:szCs w:val="24"/>
        </w:rPr>
        <w:t>EKK tegevuskava 2020</w:t>
      </w:r>
    </w:p>
    <w:p w14:paraId="553A3D50" w14:textId="77777777" w:rsidR="00BA5B24" w:rsidRDefault="00BA5B24" w:rsidP="002B538F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EKK juhataja esitles tegevuskava 2020.</w:t>
      </w:r>
      <w:r w:rsidR="001625E1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aastaks</w:t>
      </w:r>
      <w:r w:rsidR="00634222">
        <w:rPr>
          <w:color w:val="222222"/>
          <w:sz w:val="24"/>
          <w:szCs w:val="24"/>
        </w:rPr>
        <w:t xml:space="preserve">  (lisa 3)</w:t>
      </w:r>
      <w:r>
        <w:rPr>
          <w:color w:val="222222"/>
          <w:sz w:val="24"/>
          <w:szCs w:val="24"/>
        </w:rPr>
        <w:t>. Tegevuskavas on kokku võetud EKK nõukogu 13.</w:t>
      </w:r>
      <w:r w:rsidR="001625E1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novembri 2019 strateegiapäeval põhjalikult läbiarutatud ja kokkulepitud seisukohad ja tegevussuunad.</w:t>
      </w:r>
    </w:p>
    <w:p w14:paraId="364F1542" w14:textId="77777777" w:rsidR="00BA5B24" w:rsidRDefault="00BA5B24" w:rsidP="002B538F">
      <w:pPr>
        <w:shd w:val="clear" w:color="auto" w:fill="FFFFFF"/>
        <w:jc w:val="both"/>
        <w:rPr>
          <w:color w:val="222222"/>
          <w:sz w:val="24"/>
          <w:szCs w:val="24"/>
        </w:rPr>
      </w:pPr>
    </w:p>
    <w:p w14:paraId="12EF4DBC" w14:textId="77777777" w:rsidR="00BA5B24" w:rsidRPr="00BA5B24" w:rsidRDefault="00BA5B24" w:rsidP="00BA5B24">
      <w:pPr>
        <w:shd w:val="clear" w:color="auto" w:fill="FFFFFF"/>
        <w:jc w:val="both"/>
        <w:rPr>
          <w:b/>
          <w:color w:val="222222"/>
          <w:sz w:val="24"/>
          <w:szCs w:val="24"/>
        </w:rPr>
      </w:pPr>
      <w:r w:rsidRPr="00BA5B24">
        <w:rPr>
          <w:b/>
          <w:color w:val="222222"/>
          <w:sz w:val="24"/>
          <w:szCs w:val="24"/>
        </w:rPr>
        <w:t>Otsustati:</w:t>
      </w:r>
    </w:p>
    <w:p w14:paraId="0185E717" w14:textId="77777777" w:rsidR="00BA5B24" w:rsidRPr="00BA5B24" w:rsidRDefault="00BA5B24" w:rsidP="00BA5B24">
      <w:pPr>
        <w:pStyle w:val="Loendilik"/>
        <w:numPr>
          <w:ilvl w:val="1"/>
          <w:numId w:val="20"/>
        </w:num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Võtta teadmiseks EKK tegevuskava 2020. aastaks.</w:t>
      </w:r>
    </w:p>
    <w:p w14:paraId="08FEFCE7" w14:textId="77777777" w:rsidR="00BA5B24" w:rsidRPr="00BA5B24" w:rsidRDefault="00BA5B24" w:rsidP="002B538F">
      <w:pPr>
        <w:shd w:val="clear" w:color="auto" w:fill="FFFFFF"/>
        <w:jc w:val="both"/>
        <w:rPr>
          <w:color w:val="222222"/>
          <w:sz w:val="24"/>
          <w:szCs w:val="24"/>
        </w:rPr>
      </w:pPr>
    </w:p>
    <w:p w14:paraId="3938EF74" w14:textId="77777777" w:rsidR="005367FB" w:rsidRPr="00BA5B24" w:rsidRDefault="005367FB" w:rsidP="005367FB">
      <w:pPr>
        <w:shd w:val="clear" w:color="auto" w:fill="FFFFFF"/>
        <w:spacing w:line="288" w:lineRule="atLeast"/>
        <w:ind w:left="360"/>
        <w:jc w:val="both"/>
        <w:rPr>
          <w:color w:val="222222"/>
        </w:rPr>
      </w:pPr>
    </w:p>
    <w:p w14:paraId="584709B2" w14:textId="77777777" w:rsidR="005367FB" w:rsidRPr="009522D8" w:rsidRDefault="005367FB" w:rsidP="005367FB">
      <w:pPr>
        <w:shd w:val="clear" w:color="auto" w:fill="FFFFFF"/>
        <w:spacing w:line="288" w:lineRule="atLeast"/>
        <w:ind w:left="360"/>
        <w:jc w:val="both"/>
        <w:rPr>
          <w:color w:val="222222"/>
        </w:rPr>
      </w:pPr>
      <w:r w:rsidRPr="009522D8">
        <w:rPr>
          <w:color w:val="222222"/>
        </w:rPr>
        <w:t>Nõukogu protokoll on allkirjastatud digitaalselt.</w:t>
      </w:r>
    </w:p>
    <w:p w14:paraId="384BDE03" w14:textId="77777777" w:rsidR="005367FB" w:rsidRPr="009522D8" w:rsidRDefault="005367FB" w:rsidP="005367FB">
      <w:pPr>
        <w:shd w:val="clear" w:color="auto" w:fill="FFFFFF"/>
        <w:spacing w:line="288" w:lineRule="atLeast"/>
        <w:jc w:val="both"/>
        <w:rPr>
          <w:color w:val="222222"/>
        </w:rPr>
      </w:pPr>
      <w:r w:rsidRPr="009522D8">
        <w:rPr>
          <w:color w:val="222222"/>
        </w:rPr>
        <w:t> </w:t>
      </w:r>
    </w:p>
    <w:p w14:paraId="5190E597" w14:textId="77777777" w:rsidR="005367FB" w:rsidRPr="009522D8" w:rsidRDefault="005367FB" w:rsidP="005367FB">
      <w:pPr>
        <w:shd w:val="clear" w:color="auto" w:fill="FFFFFF"/>
        <w:spacing w:line="288" w:lineRule="atLeast"/>
        <w:jc w:val="both"/>
        <w:rPr>
          <w:color w:val="222222"/>
        </w:rPr>
      </w:pPr>
      <w:r w:rsidRPr="009522D8">
        <w:rPr>
          <w:color w:val="222222"/>
        </w:rPr>
        <w:t>.......................................                                             ..................................</w:t>
      </w:r>
    </w:p>
    <w:p w14:paraId="3EC4BD27" w14:textId="77777777" w:rsidR="005367FB" w:rsidRPr="009522D8" w:rsidRDefault="005367FB" w:rsidP="005367FB">
      <w:pPr>
        <w:shd w:val="clear" w:color="auto" w:fill="FFFFFF"/>
        <w:spacing w:after="200" w:line="253" w:lineRule="atLeast"/>
        <w:rPr>
          <w:color w:val="222222"/>
        </w:rPr>
      </w:pPr>
      <w:r>
        <w:rPr>
          <w:color w:val="222222"/>
        </w:rPr>
        <w:t>Kaie Karniol</w:t>
      </w:r>
      <w:r w:rsidRPr="009522D8">
        <w:rPr>
          <w:color w:val="222222"/>
        </w:rPr>
        <w:t xml:space="preserve">                                                                </w:t>
      </w:r>
      <w:r>
        <w:rPr>
          <w:color w:val="222222"/>
        </w:rPr>
        <w:t>Urmo Kübar</w:t>
      </w:r>
      <w:r w:rsidRPr="009522D8">
        <w:rPr>
          <w:color w:val="222222"/>
        </w:rPr>
        <w:br/>
        <w:t>koosoleku juhataja                                                                          </w:t>
      </w:r>
    </w:p>
    <w:p w14:paraId="1C995F35" w14:textId="77777777" w:rsidR="005367FB" w:rsidRPr="009522D8" w:rsidRDefault="005367FB" w:rsidP="005367FB">
      <w:pPr>
        <w:shd w:val="clear" w:color="auto" w:fill="FFFFFF"/>
        <w:spacing w:after="200" w:line="253" w:lineRule="atLeast"/>
        <w:jc w:val="both"/>
        <w:rPr>
          <w:color w:val="222222"/>
        </w:rPr>
      </w:pPr>
      <w:r w:rsidRPr="009522D8">
        <w:rPr>
          <w:color w:val="222222"/>
        </w:rPr>
        <w:t> </w:t>
      </w:r>
    </w:p>
    <w:p w14:paraId="42E62628" w14:textId="77777777" w:rsidR="005367FB" w:rsidRPr="009522D8" w:rsidRDefault="005367FB" w:rsidP="005367FB">
      <w:pPr>
        <w:shd w:val="clear" w:color="auto" w:fill="FFFFFF"/>
        <w:spacing w:after="200" w:line="253" w:lineRule="atLeast"/>
        <w:jc w:val="both"/>
        <w:rPr>
          <w:color w:val="222222"/>
        </w:rPr>
      </w:pPr>
      <w:r w:rsidRPr="009522D8">
        <w:rPr>
          <w:color w:val="222222"/>
        </w:rPr>
        <w:t>.........................................                                           ..................................</w:t>
      </w:r>
    </w:p>
    <w:p w14:paraId="1252A553" w14:textId="77777777" w:rsidR="005367FB" w:rsidRPr="009522D8" w:rsidRDefault="005367FB" w:rsidP="005367FB">
      <w:pPr>
        <w:shd w:val="clear" w:color="auto" w:fill="FFFFFF"/>
        <w:spacing w:after="200" w:line="253" w:lineRule="atLeast"/>
        <w:jc w:val="both"/>
        <w:rPr>
          <w:color w:val="222222"/>
        </w:rPr>
      </w:pPr>
      <w:r w:rsidRPr="009522D8">
        <w:rPr>
          <w:color w:val="222222"/>
        </w:rPr>
        <w:t xml:space="preserve"> Andres Kütt                                                                      Külli Taro                                                        </w:t>
      </w:r>
    </w:p>
    <w:p w14:paraId="079D1DFF" w14:textId="77777777" w:rsidR="005367FB" w:rsidRPr="009522D8" w:rsidRDefault="005367FB" w:rsidP="005367FB">
      <w:pPr>
        <w:shd w:val="clear" w:color="auto" w:fill="FFFFFF"/>
        <w:spacing w:after="200" w:line="253" w:lineRule="atLeast"/>
        <w:jc w:val="both"/>
        <w:rPr>
          <w:color w:val="222222"/>
        </w:rPr>
      </w:pPr>
      <w:r w:rsidRPr="009522D8">
        <w:rPr>
          <w:color w:val="222222"/>
        </w:rPr>
        <w:t>  </w:t>
      </w:r>
    </w:p>
    <w:p w14:paraId="319485FF" w14:textId="77777777" w:rsidR="005367FB" w:rsidRPr="009522D8" w:rsidRDefault="005367FB" w:rsidP="005367FB">
      <w:pPr>
        <w:shd w:val="clear" w:color="auto" w:fill="FFFFFF"/>
        <w:spacing w:after="200" w:line="253" w:lineRule="atLeast"/>
        <w:jc w:val="both"/>
        <w:rPr>
          <w:color w:val="222222"/>
        </w:rPr>
      </w:pPr>
      <w:r w:rsidRPr="009522D8">
        <w:rPr>
          <w:color w:val="222222"/>
        </w:rPr>
        <w:t>……………………………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 w:rsidRPr="009522D8">
        <w:rPr>
          <w:color w:val="222222"/>
        </w:rPr>
        <w:t>………………………</w:t>
      </w:r>
    </w:p>
    <w:p w14:paraId="29E5509E" w14:textId="77777777" w:rsidR="005367FB" w:rsidRPr="00744B39" w:rsidRDefault="005367FB" w:rsidP="005367FB">
      <w:pPr>
        <w:shd w:val="clear" w:color="auto" w:fill="FFFFFF"/>
        <w:spacing w:after="240" w:line="253" w:lineRule="atLeast"/>
        <w:rPr>
          <w:color w:val="222222"/>
        </w:rPr>
      </w:pPr>
      <w:r>
        <w:rPr>
          <w:color w:val="222222"/>
        </w:rPr>
        <w:t>Triin Vihalemm</w:t>
      </w:r>
      <w:r w:rsidRPr="00274F95">
        <w:rPr>
          <w:color w:val="222222"/>
        </w:rPr>
        <w:t xml:space="preserve">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Ülar Mark</w:t>
      </w:r>
      <w:r w:rsidRPr="009522D8">
        <w:rPr>
          <w:color w:val="222222"/>
        </w:rPr>
        <w:br/>
        <w:t>                </w:t>
      </w:r>
    </w:p>
    <w:p w14:paraId="5D529417" w14:textId="77777777" w:rsidR="005367FB" w:rsidRPr="00DD3F52" w:rsidRDefault="005367FB" w:rsidP="002B538F">
      <w:pPr>
        <w:shd w:val="clear" w:color="auto" w:fill="FFFFFF"/>
        <w:jc w:val="both"/>
        <w:rPr>
          <w:color w:val="222222"/>
          <w:sz w:val="24"/>
          <w:szCs w:val="24"/>
        </w:rPr>
      </w:pPr>
    </w:p>
    <w:sectPr w:rsidR="005367FB" w:rsidRPr="00DD3F52" w:rsidSect="00D04E33">
      <w:head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2F90E" w14:textId="77777777" w:rsidR="008C34CA" w:rsidRDefault="008C34CA" w:rsidP="00F06BF4">
      <w:r>
        <w:separator/>
      </w:r>
    </w:p>
  </w:endnote>
  <w:endnote w:type="continuationSeparator" w:id="0">
    <w:p w14:paraId="612DF377" w14:textId="77777777" w:rsidR="008C34CA" w:rsidRDefault="008C34CA" w:rsidP="00F0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D8F17" w14:textId="77777777" w:rsidR="008C34CA" w:rsidRDefault="008C34CA" w:rsidP="00F06BF4">
      <w:r>
        <w:separator/>
      </w:r>
    </w:p>
  </w:footnote>
  <w:footnote w:type="continuationSeparator" w:id="0">
    <w:p w14:paraId="130D9349" w14:textId="77777777" w:rsidR="008C34CA" w:rsidRDefault="008C34CA" w:rsidP="00F0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987BF" w14:textId="3C03A4A7" w:rsidR="00F06BF4" w:rsidRDefault="00F06BF4" w:rsidP="00F06BF4">
    <w:pPr>
      <w:pStyle w:val="Pis"/>
      <w:jc w:val="right"/>
    </w:pPr>
    <w:r>
      <w:rPr>
        <w:noProof/>
      </w:rPr>
      <w:drawing>
        <wp:inline distT="0" distB="0" distL="0" distR="0" wp14:anchorId="3876DFE3" wp14:editId="195DAB72">
          <wp:extent cx="1100137" cy="469121"/>
          <wp:effectExtent l="0" t="0" r="5080" b="762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898" cy="471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51F646" w14:textId="77777777" w:rsidR="00F06BF4" w:rsidRDefault="00F06BF4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34C18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0616D"/>
    <w:multiLevelType w:val="hybridMultilevel"/>
    <w:tmpl w:val="F9C0D6A6"/>
    <w:lvl w:ilvl="0" w:tplc="EC5C3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3430"/>
    <w:multiLevelType w:val="multilevel"/>
    <w:tmpl w:val="39BAF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CC5DAA"/>
    <w:multiLevelType w:val="hybridMultilevel"/>
    <w:tmpl w:val="C5D0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4F7B"/>
    <w:multiLevelType w:val="hybridMultilevel"/>
    <w:tmpl w:val="E3AE4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777957"/>
    <w:multiLevelType w:val="hybridMultilevel"/>
    <w:tmpl w:val="F9C0D6A6"/>
    <w:lvl w:ilvl="0" w:tplc="EC5C3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2339"/>
    <w:multiLevelType w:val="hybridMultilevel"/>
    <w:tmpl w:val="E6027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B4801"/>
    <w:multiLevelType w:val="hybridMultilevel"/>
    <w:tmpl w:val="F9C0D6A6"/>
    <w:lvl w:ilvl="0" w:tplc="EC5C3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E4DEE"/>
    <w:multiLevelType w:val="hybridMultilevel"/>
    <w:tmpl w:val="21A2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C4BDF"/>
    <w:multiLevelType w:val="hybridMultilevel"/>
    <w:tmpl w:val="F49A78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93B5E"/>
    <w:multiLevelType w:val="multilevel"/>
    <w:tmpl w:val="C3B8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E55D38"/>
    <w:multiLevelType w:val="hybridMultilevel"/>
    <w:tmpl w:val="A6686E86"/>
    <w:lvl w:ilvl="0" w:tplc="8E14F7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8456F"/>
    <w:multiLevelType w:val="hybridMultilevel"/>
    <w:tmpl w:val="18002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F1487"/>
    <w:multiLevelType w:val="hybridMultilevel"/>
    <w:tmpl w:val="582ABC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1F74B4"/>
    <w:multiLevelType w:val="hybridMultilevel"/>
    <w:tmpl w:val="5E2648B2"/>
    <w:lvl w:ilvl="0" w:tplc="5B08C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4773F"/>
    <w:multiLevelType w:val="hybridMultilevel"/>
    <w:tmpl w:val="069AC578"/>
    <w:lvl w:ilvl="0" w:tplc="2D64A6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64A8C"/>
    <w:multiLevelType w:val="hybridMultilevel"/>
    <w:tmpl w:val="18002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62733"/>
    <w:multiLevelType w:val="hybridMultilevel"/>
    <w:tmpl w:val="FB4E9F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7117E"/>
    <w:multiLevelType w:val="hybridMultilevel"/>
    <w:tmpl w:val="7730DF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9"/>
  </w:num>
  <w:num w:numId="9">
    <w:abstractNumId w:val="16"/>
  </w:num>
  <w:num w:numId="10">
    <w:abstractNumId w:val="12"/>
  </w:num>
  <w:num w:numId="11">
    <w:abstractNumId w:val="11"/>
  </w:num>
  <w:num w:numId="12">
    <w:abstractNumId w:val="18"/>
  </w:num>
  <w:num w:numId="13">
    <w:abstractNumId w:val="8"/>
  </w:num>
  <w:num w:numId="14">
    <w:abstractNumId w:val="10"/>
  </w:num>
  <w:num w:numId="15">
    <w:abstractNumId w:val="6"/>
  </w:num>
  <w:num w:numId="16">
    <w:abstractNumId w:val="3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00"/>
    <w:rsid w:val="0000031E"/>
    <w:rsid w:val="00003609"/>
    <w:rsid w:val="00004836"/>
    <w:rsid w:val="000176AD"/>
    <w:rsid w:val="00036319"/>
    <w:rsid w:val="00042F19"/>
    <w:rsid w:val="00081D0B"/>
    <w:rsid w:val="00091802"/>
    <w:rsid w:val="000A26A5"/>
    <w:rsid w:val="000A3D2F"/>
    <w:rsid w:val="000B5E8F"/>
    <w:rsid w:val="000B6D73"/>
    <w:rsid w:val="000C271F"/>
    <w:rsid w:val="000C6B57"/>
    <w:rsid w:val="000D2EE6"/>
    <w:rsid w:val="000E6D45"/>
    <w:rsid w:val="001363CA"/>
    <w:rsid w:val="0013793E"/>
    <w:rsid w:val="00153B00"/>
    <w:rsid w:val="001625E1"/>
    <w:rsid w:val="00164399"/>
    <w:rsid w:val="001717BD"/>
    <w:rsid w:val="001749DA"/>
    <w:rsid w:val="00183DCD"/>
    <w:rsid w:val="001A4E6A"/>
    <w:rsid w:val="001A54E0"/>
    <w:rsid w:val="001C3402"/>
    <w:rsid w:val="001C5CF8"/>
    <w:rsid w:val="001E4894"/>
    <w:rsid w:val="001F176C"/>
    <w:rsid w:val="0021549D"/>
    <w:rsid w:val="00215E1F"/>
    <w:rsid w:val="00274F95"/>
    <w:rsid w:val="00284760"/>
    <w:rsid w:val="002A23C3"/>
    <w:rsid w:val="002B471D"/>
    <w:rsid w:val="002B538F"/>
    <w:rsid w:val="002B5D58"/>
    <w:rsid w:val="002B6D10"/>
    <w:rsid w:val="002C006F"/>
    <w:rsid w:val="002C49B0"/>
    <w:rsid w:val="002D196A"/>
    <w:rsid w:val="002D6E50"/>
    <w:rsid w:val="002F2169"/>
    <w:rsid w:val="002F21AD"/>
    <w:rsid w:val="00303E3F"/>
    <w:rsid w:val="00331985"/>
    <w:rsid w:val="00331B42"/>
    <w:rsid w:val="003443E1"/>
    <w:rsid w:val="0035056F"/>
    <w:rsid w:val="00380537"/>
    <w:rsid w:val="00393A88"/>
    <w:rsid w:val="00397340"/>
    <w:rsid w:val="003A02FA"/>
    <w:rsid w:val="003A13E7"/>
    <w:rsid w:val="003A18C8"/>
    <w:rsid w:val="003A18E9"/>
    <w:rsid w:val="003A2496"/>
    <w:rsid w:val="003A3B01"/>
    <w:rsid w:val="003C1C73"/>
    <w:rsid w:val="003C36DB"/>
    <w:rsid w:val="003C3A58"/>
    <w:rsid w:val="003D3D8D"/>
    <w:rsid w:val="003D5010"/>
    <w:rsid w:val="003F2E29"/>
    <w:rsid w:val="003F335B"/>
    <w:rsid w:val="003F6AC8"/>
    <w:rsid w:val="00400037"/>
    <w:rsid w:val="004078EE"/>
    <w:rsid w:val="00411401"/>
    <w:rsid w:val="00413D15"/>
    <w:rsid w:val="004162B5"/>
    <w:rsid w:val="0042649D"/>
    <w:rsid w:val="004404B0"/>
    <w:rsid w:val="0044227F"/>
    <w:rsid w:val="00457C32"/>
    <w:rsid w:val="00490B44"/>
    <w:rsid w:val="004A0B4B"/>
    <w:rsid w:val="004F5CE8"/>
    <w:rsid w:val="00515E88"/>
    <w:rsid w:val="00530B6E"/>
    <w:rsid w:val="00533436"/>
    <w:rsid w:val="005367FB"/>
    <w:rsid w:val="00540080"/>
    <w:rsid w:val="00540090"/>
    <w:rsid w:val="00552958"/>
    <w:rsid w:val="00572082"/>
    <w:rsid w:val="00576C9A"/>
    <w:rsid w:val="00583DE4"/>
    <w:rsid w:val="00584EB0"/>
    <w:rsid w:val="005A214F"/>
    <w:rsid w:val="005A5E7B"/>
    <w:rsid w:val="005C0591"/>
    <w:rsid w:val="005C4069"/>
    <w:rsid w:val="005C5DA2"/>
    <w:rsid w:val="005D6FA1"/>
    <w:rsid w:val="005E3962"/>
    <w:rsid w:val="00632C99"/>
    <w:rsid w:val="00634222"/>
    <w:rsid w:val="006450E3"/>
    <w:rsid w:val="006625DB"/>
    <w:rsid w:val="00671A37"/>
    <w:rsid w:val="00673BC2"/>
    <w:rsid w:val="00684E04"/>
    <w:rsid w:val="00687D7B"/>
    <w:rsid w:val="00697A9B"/>
    <w:rsid w:val="006B06C2"/>
    <w:rsid w:val="006D4FDB"/>
    <w:rsid w:val="006F6915"/>
    <w:rsid w:val="00700A36"/>
    <w:rsid w:val="00720EE1"/>
    <w:rsid w:val="00732F06"/>
    <w:rsid w:val="00744B39"/>
    <w:rsid w:val="00747052"/>
    <w:rsid w:val="007627B0"/>
    <w:rsid w:val="007638E8"/>
    <w:rsid w:val="007746AE"/>
    <w:rsid w:val="00775AA8"/>
    <w:rsid w:val="007839FF"/>
    <w:rsid w:val="00796B73"/>
    <w:rsid w:val="007A20FF"/>
    <w:rsid w:val="007B3388"/>
    <w:rsid w:val="0080664E"/>
    <w:rsid w:val="00810443"/>
    <w:rsid w:val="00812F73"/>
    <w:rsid w:val="00816643"/>
    <w:rsid w:val="00821729"/>
    <w:rsid w:val="00831786"/>
    <w:rsid w:val="008369E1"/>
    <w:rsid w:val="008403DE"/>
    <w:rsid w:val="00861336"/>
    <w:rsid w:val="008713C2"/>
    <w:rsid w:val="008B0566"/>
    <w:rsid w:val="008B184F"/>
    <w:rsid w:val="008C34CA"/>
    <w:rsid w:val="008E4620"/>
    <w:rsid w:val="008F26DB"/>
    <w:rsid w:val="00906487"/>
    <w:rsid w:val="00916D0F"/>
    <w:rsid w:val="0092034A"/>
    <w:rsid w:val="00924BB8"/>
    <w:rsid w:val="00937AA8"/>
    <w:rsid w:val="00943BEC"/>
    <w:rsid w:val="009522D8"/>
    <w:rsid w:val="00960175"/>
    <w:rsid w:val="00963F3D"/>
    <w:rsid w:val="009750B4"/>
    <w:rsid w:val="009804FF"/>
    <w:rsid w:val="0098102D"/>
    <w:rsid w:val="0098402C"/>
    <w:rsid w:val="00984FEB"/>
    <w:rsid w:val="00986C36"/>
    <w:rsid w:val="009914E3"/>
    <w:rsid w:val="009960BD"/>
    <w:rsid w:val="00997650"/>
    <w:rsid w:val="009B2FA5"/>
    <w:rsid w:val="00A00B6C"/>
    <w:rsid w:val="00A023AE"/>
    <w:rsid w:val="00A055C4"/>
    <w:rsid w:val="00A05888"/>
    <w:rsid w:val="00A13A31"/>
    <w:rsid w:val="00A15C6E"/>
    <w:rsid w:val="00A20C71"/>
    <w:rsid w:val="00A23182"/>
    <w:rsid w:val="00A71896"/>
    <w:rsid w:val="00A82616"/>
    <w:rsid w:val="00A86C78"/>
    <w:rsid w:val="00AC2001"/>
    <w:rsid w:val="00AC62DE"/>
    <w:rsid w:val="00AD6DE7"/>
    <w:rsid w:val="00B0138D"/>
    <w:rsid w:val="00B11702"/>
    <w:rsid w:val="00B22344"/>
    <w:rsid w:val="00B24798"/>
    <w:rsid w:val="00B3243D"/>
    <w:rsid w:val="00B37534"/>
    <w:rsid w:val="00B74919"/>
    <w:rsid w:val="00B90909"/>
    <w:rsid w:val="00BA4339"/>
    <w:rsid w:val="00BA4A4C"/>
    <w:rsid w:val="00BA5B24"/>
    <w:rsid w:val="00BC043D"/>
    <w:rsid w:val="00BD5270"/>
    <w:rsid w:val="00C01F71"/>
    <w:rsid w:val="00C0370B"/>
    <w:rsid w:val="00C12EAB"/>
    <w:rsid w:val="00C1364A"/>
    <w:rsid w:val="00C165D5"/>
    <w:rsid w:val="00C43082"/>
    <w:rsid w:val="00C8047E"/>
    <w:rsid w:val="00C90D89"/>
    <w:rsid w:val="00C9544C"/>
    <w:rsid w:val="00CA446E"/>
    <w:rsid w:val="00CD6476"/>
    <w:rsid w:val="00CE0E2D"/>
    <w:rsid w:val="00CF1F50"/>
    <w:rsid w:val="00D04E33"/>
    <w:rsid w:val="00D158F8"/>
    <w:rsid w:val="00D341BC"/>
    <w:rsid w:val="00D619AE"/>
    <w:rsid w:val="00D809F4"/>
    <w:rsid w:val="00D870DD"/>
    <w:rsid w:val="00D87380"/>
    <w:rsid w:val="00D903FE"/>
    <w:rsid w:val="00D90A08"/>
    <w:rsid w:val="00D94A09"/>
    <w:rsid w:val="00DC0939"/>
    <w:rsid w:val="00DC3D7D"/>
    <w:rsid w:val="00DD2137"/>
    <w:rsid w:val="00DD280E"/>
    <w:rsid w:val="00DD3F52"/>
    <w:rsid w:val="00DF1423"/>
    <w:rsid w:val="00DF5DFE"/>
    <w:rsid w:val="00E02D79"/>
    <w:rsid w:val="00E15653"/>
    <w:rsid w:val="00E209AB"/>
    <w:rsid w:val="00E3017D"/>
    <w:rsid w:val="00E50B01"/>
    <w:rsid w:val="00E57B2B"/>
    <w:rsid w:val="00E65D8B"/>
    <w:rsid w:val="00E84F4B"/>
    <w:rsid w:val="00E87A66"/>
    <w:rsid w:val="00E920D6"/>
    <w:rsid w:val="00E95D9A"/>
    <w:rsid w:val="00EA6884"/>
    <w:rsid w:val="00EC7DBF"/>
    <w:rsid w:val="00EF2680"/>
    <w:rsid w:val="00F06BF4"/>
    <w:rsid w:val="00F14DC1"/>
    <w:rsid w:val="00F31443"/>
    <w:rsid w:val="00F338D9"/>
    <w:rsid w:val="00F37613"/>
    <w:rsid w:val="00F60150"/>
    <w:rsid w:val="00F63405"/>
    <w:rsid w:val="00F7164A"/>
    <w:rsid w:val="00F73663"/>
    <w:rsid w:val="00F743F6"/>
    <w:rsid w:val="00F85141"/>
    <w:rsid w:val="00FA76BD"/>
    <w:rsid w:val="00FD256E"/>
    <w:rsid w:val="00FE47BE"/>
    <w:rsid w:val="00FF2937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7FD00"/>
  <w15:docId w15:val="{3C557758-E515-433F-B461-77DDB2F2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53B00"/>
    <w:rPr>
      <w:rFonts w:ascii="Times New Roman" w:eastAsia="Times New Roman" w:hAnsi="Times New Roma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E39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153B00"/>
    <w:pPr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PisMrk">
    <w:name w:val="Päis Märk"/>
    <w:link w:val="Pis"/>
    <w:uiPriority w:val="99"/>
    <w:rsid w:val="00153B0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Kehatekst">
    <w:name w:val="Body Text"/>
    <w:basedOn w:val="Normaallaad"/>
    <w:link w:val="KehatekstMrk"/>
    <w:rsid w:val="00153B00"/>
    <w:pPr>
      <w:spacing w:line="288" w:lineRule="auto"/>
    </w:pPr>
    <w:rPr>
      <w:sz w:val="24"/>
    </w:rPr>
  </w:style>
  <w:style w:type="character" w:customStyle="1" w:styleId="KehatekstMrk">
    <w:name w:val="Kehatekst Märk"/>
    <w:link w:val="Kehatekst"/>
    <w:rsid w:val="00153B00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customStyle="1" w:styleId="HTMLBody">
    <w:name w:val="HTML Body"/>
    <w:rsid w:val="00153B00"/>
    <w:rPr>
      <w:rFonts w:ascii="Arial" w:eastAsia="Times New Roman" w:hAnsi="Arial"/>
      <w:snapToGrid w:val="0"/>
      <w:lang w:val="en-GB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153B0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apealkiriMrk">
    <w:name w:val="Alapealkiri Märk"/>
    <w:link w:val="Alapealkiri"/>
    <w:uiPriority w:val="11"/>
    <w:rsid w:val="00153B00"/>
    <w:rPr>
      <w:rFonts w:ascii="Cambria" w:eastAsia="Times New Roman" w:hAnsi="Cambria" w:cs="Times New Roman"/>
      <w:sz w:val="24"/>
      <w:szCs w:val="24"/>
    </w:rPr>
  </w:style>
  <w:style w:type="character" w:customStyle="1" w:styleId="Pealkiri1Mrk">
    <w:name w:val="Pealkiri 1 Märk"/>
    <w:link w:val="Pealkiri1"/>
    <w:uiPriority w:val="9"/>
    <w:rsid w:val="005E396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BD52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Liguvaikefont"/>
    <w:rsid w:val="0021549D"/>
  </w:style>
  <w:style w:type="character" w:styleId="Tugev">
    <w:name w:val="Strong"/>
    <w:basedOn w:val="Liguvaikefont"/>
    <w:uiPriority w:val="22"/>
    <w:qFormat/>
    <w:rsid w:val="0021549D"/>
    <w:rPr>
      <w:b/>
      <w:bCs/>
    </w:rPr>
  </w:style>
  <w:style w:type="character" w:styleId="Hperlink">
    <w:name w:val="Hyperlink"/>
    <w:basedOn w:val="Liguvaikefont"/>
    <w:uiPriority w:val="99"/>
    <w:unhideWhenUsed/>
    <w:rsid w:val="0021549D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A4339"/>
    <w:pPr>
      <w:ind w:left="720"/>
    </w:pPr>
    <w:rPr>
      <w:rFonts w:ascii="Calibri" w:eastAsiaTheme="minorHAnsi" w:hAnsi="Calibri"/>
      <w:sz w:val="22"/>
      <w:szCs w:val="22"/>
    </w:rPr>
  </w:style>
  <w:style w:type="character" w:styleId="Klastatudhperlink">
    <w:name w:val="FollowedHyperlink"/>
    <w:basedOn w:val="Liguvaikefont"/>
    <w:uiPriority w:val="99"/>
    <w:semiHidden/>
    <w:unhideWhenUsed/>
    <w:rsid w:val="00D04E33"/>
    <w:rPr>
      <w:color w:val="800080" w:themeColor="followedHyperlink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F06BF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06BF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keiti</dc:creator>
  <cp:keywords/>
  <dc:description/>
  <cp:lastModifiedBy>Kairi Tilga</cp:lastModifiedBy>
  <cp:revision>2</cp:revision>
  <cp:lastPrinted>2016-12-05T13:35:00Z</cp:lastPrinted>
  <dcterms:created xsi:type="dcterms:W3CDTF">2021-02-22T09:11:00Z</dcterms:created>
  <dcterms:modified xsi:type="dcterms:W3CDTF">2021-02-22T09:11:00Z</dcterms:modified>
</cp:coreProperties>
</file>